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5E" w:rsidRPr="0094455E" w:rsidRDefault="001C755E" w:rsidP="001C755E">
      <w:pPr>
        <w:spacing w:after="0" w:line="240" w:lineRule="auto"/>
        <w:jc w:val="center"/>
        <w:rPr>
          <w:rFonts w:cstheme="minorHAnsi"/>
          <w:b/>
          <w:u w:val="single"/>
        </w:rPr>
      </w:pPr>
      <w:r w:rsidRPr="0094455E">
        <w:rPr>
          <w:rFonts w:cstheme="minorHAnsi"/>
          <w:b/>
          <w:u w:val="single"/>
        </w:rPr>
        <w:t>Strategic Plan</w:t>
      </w:r>
    </w:p>
    <w:p w:rsidR="001C755E" w:rsidRPr="001F7816" w:rsidRDefault="001C755E" w:rsidP="001C755E">
      <w:pPr>
        <w:spacing w:after="0" w:line="240" w:lineRule="auto"/>
        <w:jc w:val="center"/>
        <w:rPr>
          <w:rFonts w:cstheme="minorHAnsi"/>
        </w:rPr>
      </w:pPr>
    </w:p>
    <w:p w:rsidR="001C755E" w:rsidRDefault="001C755E" w:rsidP="001C755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following five-year plan, to be executed by the office of Childcare and Family Resources, was a</w:t>
      </w:r>
      <w:r w:rsidRPr="001F7816">
        <w:rPr>
          <w:rFonts w:cstheme="minorHAnsi"/>
        </w:rPr>
        <w:t>dopted</w:t>
      </w:r>
      <w:r>
        <w:rPr>
          <w:rFonts w:cstheme="minorHAnsi"/>
        </w:rPr>
        <w:t xml:space="preserve"> by the Student/Parent Advisory Board</w:t>
      </w:r>
      <w:r w:rsidRPr="001F7816">
        <w:rPr>
          <w:rFonts w:cstheme="minorHAnsi"/>
        </w:rPr>
        <w:t xml:space="preserve"> </w:t>
      </w:r>
      <w:r>
        <w:rPr>
          <w:rFonts w:cstheme="minorHAnsi"/>
        </w:rPr>
        <w:t xml:space="preserve">in October 2014. </w:t>
      </w:r>
    </w:p>
    <w:p w:rsidR="001C755E" w:rsidRPr="001F7816" w:rsidRDefault="001C755E" w:rsidP="001C755E">
      <w:pPr>
        <w:spacing w:after="0" w:line="240" w:lineRule="auto"/>
        <w:rPr>
          <w:rFonts w:cstheme="minorHAnsi"/>
        </w:rPr>
      </w:pPr>
    </w:p>
    <w:p w:rsidR="001C755E" w:rsidRPr="007F1F74" w:rsidRDefault="001C755E" w:rsidP="001C755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F1F74">
        <w:rPr>
          <w:rFonts w:cstheme="minorHAnsi"/>
          <w:b/>
        </w:rPr>
        <w:t>Maintain/expand current services and practices: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Campus child care center – Beaver Beginnings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Campus system of Lactation Rooms and Family Friendly Lounges/Suites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OLV/</w:t>
      </w:r>
      <w:r w:rsidRPr="001F7816">
        <w:rPr>
          <w:rFonts w:cstheme="minorHAnsi"/>
        </w:rPr>
        <w:t>Library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OLV/Dixon 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Child Care Subsidy (CCS) funds – student parent and faculty/staff funds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Child Care Resource and Referral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Improve website services to link parents with campus and community resources</w:t>
      </w:r>
    </w:p>
    <w:p w:rsidR="001C755E" w:rsidRPr="00B06AED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Maintain and expand social media presence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Parenting and dependent care support and education groups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Maintain and expand special events, </w:t>
      </w:r>
      <w:proofErr w:type="spellStart"/>
      <w:r>
        <w:rPr>
          <w:rFonts w:cstheme="minorHAnsi"/>
        </w:rPr>
        <w:t>i.e</w:t>
      </w:r>
      <w:proofErr w:type="spellEnd"/>
      <w:r>
        <w:rPr>
          <w:rFonts w:cstheme="minorHAnsi"/>
        </w:rPr>
        <w:t xml:space="preserve"> Bring Your Kids to Campus Day, ElderCare Connections, Beaver Family Connections</w:t>
      </w:r>
    </w:p>
    <w:p w:rsidR="001C755E" w:rsidRPr="00B06AED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B06AED">
        <w:rPr>
          <w:rFonts w:cstheme="minorHAnsi"/>
        </w:rPr>
        <w:t>Visibility at campus, local, state and national levels</w:t>
      </w:r>
    </w:p>
    <w:p w:rsidR="001C755E" w:rsidRPr="001F7816" w:rsidRDefault="001C755E" w:rsidP="001C755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Table/booth at OSU events (START sessions for transfer/international students, Beaver Community Fair, etc.)</w:t>
      </w:r>
    </w:p>
    <w:p w:rsidR="001C755E" w:rsidRPr="001F7816" w:rsidRDefault="001C755E" w:rsidP="001C755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Presentations at OSU events (i.e., ASOSU leadership class)</w:t>
      </w:r>
    </w:p>
    <w:p w:rsidR="001C755E" w:rsidRPr="001F7816" w:rsidRDefault="001C755E" w:rsidP="001C755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Participation in state and national associations (NCCCC, CUFWA, NASPA, SPSS, etc.)</w:t>
      </w:r>
    </w:p>
    <w:p w:rsidR="001C755E" w:rsidRPr="001F7816" w:rsidRDefault="001C755E" w:rsidP="001C755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Attend/present at state and national conferences</w:t>
      </w:r>
    </w:p>
    <w:p w:rsidR="001C755E" w:rsidRPr="001F7816" w:rsidRDefault="001C755E" w:rsidP="001C755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 relationships with city/county resources to reduce barriers to potential student parents’ applications for public assistance programs and increase knowledge of available resources.</w:t>
      </w:r>
    </w:p>
    <w:p w:rsidR="001C755E" w:rsidRPr="001F7816" w:rsidRDefault="001C755E" w:rsidP="001C755E">
      <w:pPr>
        <w:spacing w:after="0" w:line="240" w:lineRule="auto"/>
        <w:rPr>
          <w:rFonts w:cstheme="minorHAnsi"/>
        </w:rPr>
      </w:pPr>
    </w:p>
    <w:p w:rsidR="001C755E" w:rsidRPr="0007276B" w:rsidRDefault="001C755E" w:rsidP="001C755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F1F74">
        <w:rPr>
          <w:rFonts w:cstheme="minorHAnsi"/>
          <w:b/>
        </w:rPr>
        <w:t>Ongoing/recurring activities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Child Care Task Force (CCTF) during 2014-15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Evaluate bylaws annually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Administer the Family </w:t>
      </w:r>
      <w:r w:rsidRPr="001F7816">
        <w:rPr>
          <w:rFonts w:cstheme="minorHAnsi"/>
        </w:rPr>
        <w:t>Friendly Faculty Award annually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Maintain full, active, and diverse membership of Student/Parent Advisory Board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Maintain the integrity of student fee funds as funds that are specifically dedicated to meeting student needs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Conduct CFR specific satisfaction survey of Beaver Beginning families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Conduct brief surveys</w:t>
      </w:r>
      <w:r w:rsidRPr="001F7816">
        <w:rPr>
          <w:rFonts w:cstheme="minorHAnsi"/>
        </w:rPr>
        <w:t xml:space="preserve"> on OSU student parent needs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Conduct research on use of our services</w:t>
      </w:r>
      <w:r>
        <w:rPr>
          <w:rFonts w:cstheme="minorHAnsi"/>
        </w:rPr>
        <w:t xml:space="preserve"> and impact on retention and graduation rates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Evaluate Care.com annually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Continue work with INTO and IP regarding increased support of international students with children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Update student parent child care subsidy guidelines for improved equitable distribution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Email the Board with information about opportunities to participate in promotion and networking with student parents (tabling at events, etc.)</w:t>
      </w:r>
    </w:p>
    <w:p w:rsidR="001C755E" w:rsidRPr="001F7816" w:rsidRDefault="001C755E" w:rsidP="001C755E">
      <w:pPr>
        <w:pStyle w:val="ListParagraph"/>
        <w:spacing w:after="0" w:line="240" w:lineRule="auto"/>
        <w:rPr>
          <w:rFonts w:cstheme="minorHAnsi"/>
        </w:rPr>
      </w:pPr>
    </w:p>
    <w:p w:rsidR="001C755E" w:rsidRPr="007F1F74" w:rsidRDefault="001C755E" w:rsidP="001C755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F1F74">
        <w:rPr>
          <w:rFonts w:cstheme="minorHAnsi"/>
          <w:b/>
        </w:rPr>
        <w:t>Short-term goals/projects (achieve within one to two years)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Complete RFP process for two campus child care centers (Beaver Beginnings and SCC/Azalea)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Continue working toward completion of SCC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CCTF Proposal to upper administration by June 2015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Successful and smooth move into SCC/Azalea House in Winter 2016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Explore potential of </w:t>
      </w:r>
      <w:proofErr w:type="spellStart"/>
      <w:r>
        <w:rPr>
          <w:rFonts w:cstheme="minorHAnsi"/>
        </w:rPr>
        <w:t>reservable</w:t>
      </w:r>
      <w:proofErr w:type="spellEnd"/>
      <w:r>
        <w:rPr>
          <w:rFonts w:cstheme="minorHAnsi"/>
        </w:rPr>
        <w:t xml:space="preserve"> OLV slots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Equitable University contribution/funds toward CFR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Research and possible implementation of sliding fee scale tuition model for campus child care centers</w:t>
      </w:r>
    </w:p>
    <w:p w:rsidR="001C755E" w:rsidRPr="00485000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Implement Student Affairs’ Assessment and Evaluation initial data collection hardware</w:t>
      </w:r>
    </w:p>
    <w:p w:rsidR="001C755E" w:rsidRPr="00485000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Promote the creation of a family friendly technology application</w:t>
      </w:r>
    </w:p>
    <w:p w:rsidR="001C755E" w:rsidRPr="0007276B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Complete the development of on-line subsidy application</w:t>
      </w:r>
    </w:p>
    <w:p w:rsidR="001C755E" w:rsidRPr="00B839ED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 faculty/staff education around student parent needs – i.e., syllabus language and availability/hours of OLV sites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Admissions website: Add CFR</w:t>
      </w:r>
      <w:r w:rsidRPr="001F7816">
        <w:rPr>
          <w:rFonts w:cstheme="minorHAnsi"/>
        </w:rPr>
        <w:t xml:space="preserve"> to the list of information request checkboxes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Explore affordable </w:t>
      </w:r>
      <w:r w:rsidRPr="001F7816">
        <w:rPr>
          <w:rFonts w:cstheme="minorHAnsi"/>
        </w:rPr>
        <w:t>affiliate cards for students’ children</w:t>
      </w:r>
      <w:r>
        <w:rPr>
          <w:rFonts w:cstheme="minorHAnsi"/>
        </w:rPr>
        <w:t xml:space="preserve"> and student parent spouses/partners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Explore affordable </w:t>
      </w:r>
      <w:r w:rsidRPr="001F7816">
        <w:rPr>
          <w:rFonts w:cstheme="minorHAnsi"/>
        </w:rPr>
        <w:t>child</w:t>
      </w:r>
      <w:r>
        <w:rPr>
          <w:rFonts w:cstheme="minorHAnsi"/>
        </w:rPr>
        <w:t xml:space="preserve"> </w:t>
      </w:r>
      <w:r w:rsidRPr="001F7816">
        <w:rPr>
          <w:rFonts w:cstheme="minorHAnsi"/>
        </w:rPr>
        <w:t>care for student parents on no-school days, perhaps via existing opportunities at KidSpirit or the Boys and Girls Club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Explore affordable</w:t>
      </w:r>
      <w:r w:rsidRPr="001F7816">
        <w:rPr>
          <w:rFonts w:cstheme="minorHAnsi"/>
        </w:rPr>
        <w:t xml:space="preserve"> athletic event tickets for students’ children  </w:t>
      </w:r>
    </w:p>
    <w:p w:rsidR="001C755E" w:rsidRPr="00485000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 affordable </w:t>
      </w:r>
      <w:r w:rsidRPr="001F7816">
        <w:rPr>
          <w:rFonts w:cstheme="minorHAnsi"/>
        </w:rPr>
        <w:t>child</w:t>
      </w:r>
      <w:r>
        <w:rPr>
          <w:rFonts w:cstheme="minorHAnsi"/>
        </w:rPr>
        <w:t xml:space="preserve"> care for Transfer START sessions</w:t>
      </w:r>
    </w:p>
    <w:p w:rsidR="001C755E" w:rsidRPr="00485000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Expand presentations to include department orientations to promote CFR services to students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 with academic departments on campus to promote quarterly learning activities for young children, i.e., science lab day, etc.</w:t>
      </w:r>
    </w:p>
    <w:p w:rsidR="001C755E" w:rsidRPr="001F7816" w:rsidRDefault="001C755E" w:rsidP="001C755E">
      <w:pPr>
        <w:pStyle w:val="ListParagraph"/>
        <w:spacing w:after="0" w:line="240" w:lineRule="auto"/>
        <w:ind w:left="1440"/>
        <w:rPr>
          <w:rFonts w:cstheme="minorHAnsi"/>
        </w:rPr>
      </w:pPr>
    </w:p>
    <w:p w:rsidR="001C755E" w:rsidRPr="007F1F74" w:rsidRDefault="001C755E" w:rsidP="001C755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F1F74">
        <w:rPr>
          <w:rFonts w:cstheme="minorHAnsi"/>
          <w:b/>
        </w:rPr>
        <w:t>Medium-term goals/projects (achieve within three years)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Provide CFR consultative support to OSU Cascades</w:t>
      </w:r>
    </w:p>
    <w:p w:rsidR="001C755E" w:rsidRPr="00E438A0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Implement child</w:t>
      </w:r>
      <w:r>
        <w:rPr>
          <w:rFonts w:cstheme="minorHAnsi"/>
        </w:rPr>
        <w:t xml:space="preserve"> </w:t>
      </w:r>
      <w:r w:rsidRPr="001F7816">
        <w:rPr>
          <w:rFonts w:cstheme="minorHAnsi"/>
        </w:rPr>
        <w:t>care at sporting events, lectures, evening/weekend events, etc. toward ultimate goal of available child</w:t>
      </w:r>
      <w:r>
        <w:rPr>
          <w:rFonts w:cstheme="minorHAnsi"/>
        </w:rPr>
        <w:t xml:space="preserve"> </w:t>
      </w:r>
      <w:r w:rsidRPr="001F7816">
        <w:rPr>
          <w:rFonts w:cstheme="minorHAnsi"/>
        </w:rPr>
        <w:t xml:space="preserve">care at every OSU event. </w:t>
      </w:r>
    </w:p>
    <w:p w:rsidR="001C755E" w:rsidRPr="00E438A0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Fund a scholarship program to assist in participation of activities such as KidSpirit for low-income student families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Secure more stable funding for campus wide events such as “Bring Your Kids to Campus Day”</w:t>
      </w:r>
    </w:p>
    <w:p w:rsidR="001C755E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Expand child care slots to meet the expected need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Seek additional funding opportunities through grants</w:t>
      </w:r>
    </w:p>
    <w:p w:rsidR="001C755E" w:rsidRPr="001F7816" w:rsidRDefault="001C755E" w:rsidP="001C755E">
      <w:pPr>
        <w:spacing w:after="0" w:line="240" w:lineRule="auto"/>
        <w:rPr>
          <w:rFonts w:cstheme="minorHAnsi"/>
        </w:rPr>
      </w:pPr>
    </w:p>
    <w:p w:rsidR="001C755E" w:rsidRPr="006E3748" w:rsidRDefault="001C755E" w:rsidP="001C755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6E3748">
        <w:rPr>
          <w:rFonts w:cstheme="minorHAnsi"/>
          <w:b/>
        </w:rPr>
        <w:t>Long-term goals/projects (achieve within five years)</w:t>
      </w:r>
    </w:p>
    <w:p w:rsidR="001C755E" w:rsidRPr="00E438A0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>Increase the total child</w:t>
      </w:r>
      <w:r>
        <w:rPr>
          <w:rFonts w:cstheme="minorHAnsi"/>
        </w:rPr>
        <w:t xml:space="preserve"> </w:t>
      </w:r>
      <w:r w:rsidRPr="001F7816">
        <w:rPr>
          <w:rFonts w:cstheme="minorHAnsi"/>
        </w:rPr>
        <w:t xml:space="preserve">care subsidy amount each year until it reaches a level at which student parents </w:t>
      </w:r>
      <w:r>
        <w:rPr>
          <w:rFonts w:cstheme="minorHAnsi"/>
        </w:rPr>
        <w:t xml:space="preserve">and faculty/staff parents </w:t>
      </w:r>
      <w:r w:rsidRPr="001F7816">
        <w:rPr>
          <w:rFonts w:cstheme="minorHAnsi"/>
        </w:rPr>
        <w:t>pay no more than 10% of their available resources for child care</w:t>
      </w:r>
    </w:p>
    <w:p w:rsidR="001C755E" w:rsidRPr="00E438A0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Obtain E&amp;G funds to enable </w:t>
      </w:r>
      <w:r w:rsidRPr="001F7816">
        <w:rPr>
          <w:rFonts w:cstheme="minorHAnsi"/>
        </w:rPr>
        <w:t xml:space="preserve">OLV </w:t>
      </w:r>
      <w:r>
        <w:rPr>
          <w:rFonts w:cstheme="minorHAnsi"/>
        </w:rPr>
        <w:t xml:space="preserve">drop-off child care </w:t>
      </w:r>
      <w:r w:rsidRPr="001F7816">
        <w:rPr>
          <w:rFonts w:cstheme="minorHAnsi"/>
        </w:rPr>
        <w:t xml:space="preserve">services </w:t>
      </w:r>
      <w:r>
        <w:rPr>
          <w:rFonts w:cstheme="minorHAnsi"/>
        </w:rPr>
        <w:t xml:space="preserve">to be </w:t>
      </w:r>
      <w:r w:rsidRPr="001F7816">
        <w:rPr>
          <w:rFonts w:cstheme="minorHAnsi"/>
        </w:rPr>
        <w:t>available to faculty, staff, and visitors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 xml:space="preserve">Arrange for a GTA position to assist CFR/SPAB </w:t>
      </w:r>
    </w:p>
    <w:p w:rsidR="001C755E" w:rsidRPr="001F7816" w:rsidRDefault="001C755E" w:rsidP="001C755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F7816">
        <w:rPr>
          <w:rFonts w:cstheme="minorHAnsi"/>
        </w:rPr>
        <w:t xml:space="preserve">Install a play structure in a prominently visible campus location </w:t>
      </w:r>
    </w:p>
    <w:p w:rsidR="00E816DA" w:rsidRDefault="001C755E" w:rsidP="001C755E">
      <w:pPr>
        <w:spacing w:after="0"/>
      </w:pPr>
      <w:bookmarkStart w:id="0" w:name="_GoBack"/>
      <w:bookmarkEnd w:id="0"/>
    </w:p>
    <w:sectPr w:rsidR="00E8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210"/>
    <w:multiLevelType w:val="hybridMultilevel"/>
    <w:tmpl w:val="E13E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5E"/>
    <w:rsid w:val="001C755E"/>
    <w:rsid w:val="00BC3805"/>
    <w:rsid w:val="00B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2015-05-05T17:49:00Z</dcterms:created>
  <dcterms:modified xsi:type="dcterms:W3CDTF">2015-05-05T17:50:00Z</dcterms:modified>
</cp:coreProperties>
</file>